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E8" w:rsidRPr="000D17E1" w:rsidRDefault="00FB68E8" w:rsidP="00720820">
      <w:pPr>
        <w:rPr>
          <w:b/>
          <w:lang w:val="it-IT"/>
        </w:rPr>
      </w:pPr>
      <w:r w:rsidRPr="00720820">
        <w:rPr>
          <w:b/>
          <w:lang w:val="it-IT"/>
        </w:rPr>
        <w:t xml:space="preserve">Abstract Submission Form </w:t>
      </w:r>
      <w:r w:rsidR="000D17E1">
        <w:rPr>
          <w:b/>
          <w:lang w:val="it-IT"/>
        </w:rPr>
        <w:t xml:space="preserve">. </w:t>
      </w:r>
      <w:r w:rsidR="00400150">
        <w:rPr>
          <w:b/>
        </w:rPr>
        <w:t>Maltese Cardiac Society Conference</w:t>
      </w:r>
    </w:p>
    <w:p w:rsidR="00400150" w:rsidRPr="00720820" w:rsidRDefault="00400150" w:rsidP="00720820"/>
    <w:p w:rsidR="00FB68E8" w:rsidRPr="00720820" w:rsidRDefault="00FB68E8" w:rsidP="00720820">
      <w:r w:rsidRPr="00720820">
        <w:rPr>
          <w:b/>
        </w:rPr>
        <w:t xml:space="preserve">Title of paper: </w:t>
      </w:r>
      <w:r w:rsidRPr="00720820">
        <w:t xml:space="preserve">Management and follow up of patients admitted to MDH with Heart Failure </w:t>
      </w:r>
    </w:p>
    <w:p w:rsidR="00FB68E8" w:rsidRPr="00720820" w:rsidRDefault="00FB68E8" w:rsidP="00720820"/>
    <w:p w:rsidR="00FB68E8" w:rsidRPr="00720820" w:rsidRDefault="00400150" w:rsidP="00720820">
      <w:r>
        <w:rPr>
          <w:b/>
        </w:rPr>
        <w:t xml:space="preserve">Authors: </w:t>
      </w:r>
      <w:r w:rsidR="00736D3F">
        <w:rPr>
          <w:b/>
        </w:rPr>
        <w:t xml:space="preserve"> Alice May Moore, Tara Giacchino, Lisa Lauren Buttigieg, Mark Anthony Sammut, Annalisa Montebello, Matthew Mercieca Balbi</w:t>
      </w:r>
    </w:p>
    <w:p w:rsidR="00FB68E8" w:rsidRPr="00720820" w:rsidRDefault="00FB68E8" w:rsidP="00720820">
      <w:pPr>
        <w:rPr>
          <w:b/>
        </w:rPr>
      </w:pPr>
    </w:p>
    <w:p w:rsidR="00CD1517" w:rsidRPr="00720820" w:rsidRDefault="00400150" w:rsidP="00720820">
      <w:pPr>
        <w:rPr>
          <w:b/>
        </w:rPr>
      </w:pPr>
      <w:r>
        <w:rPr>
          <w:b/>
        </w:rPr>
        <w:t>Introduction</w:t>
      </w:r>
      <w:r w:rsidR="005A0D4D" w:rsidRPr="00720820">
        <w:rPr>
          <w:b/>
        </w:rPr>
        <w:t>:</w:t>
      </w:r>
      <w:r w:rsidR="007B1604" w:rsidRPr="00720820">
        <w:rPr>
          <w:b/>
        </w:rPr>
        <w:t xml:space="preserve"> </w:t>
      </w:r>
    </w:p>
    <w:p w:rsidR="005A0D4D" w:rsidRDefault="005877CC" w:rsidP="00720820">
      <w:r w:rsidRPr="00720820">
        <w:t xml:space="preserve">According to the British </w:t>
      </w:r>
      <w:r w:rsidR="00720820" w:rsidRPr="00720820">
        <w:t>S</w:t>
      </w:r>
      <w:r w:rsidRPr="00720820">
        <w:t xml:space="preserve">ociety of </w:t>
      </w:r>
      <w:r w:rsidR="00265057" w:rsidRPr="00720820">
        <w:t>Heart failure</w:t>
      </w:r>
      <w:r w:rsidRPr="00720820">
        <w:t xml:space="preserve"> (BSH</w:t>
      </w:r>
      <w:r w:rsidR="00A860BE" w:rsidRPr="00720820">
        <w:t>)</w:t>
      </w:r>
      <w:r w:rsidRPr="00720820">
        <w:t xml:space="preserve"> untreated heart failure (HF) has a worse prognosis and costs the NHS more than cancer.  The non specific way in which HF clinically present</w:t>
      </w:r>
      <w:r w:rsidR="00720820" w:rsidRPr="00720820">
        <w:t>s</w:t>
      </w:r>
      <w:r w:rsidRPr="00720820">
        <w:t xml:space="preserve"> makes the diagnosis and appropriate management a difficult task</w:t>
      </w:r>
      <w:r w:rsidR="00CD1517" w:rsidRPr="00720820">
        <w:t>.</w:t>
      </w:r>
      <w:r w:rsidR="00A860BE" w:rsidRPr="00720820">
        <w:t xml:space="preserve"> </w:t>
      </w:r>
      <w:r w:rsidRPr="00720820">
        <w:t xml:space="preserve"> </w:t>
      </w:r>
    </w:p>
    <w:p w:rsidR="00736D3F" w:rsidRDefault="00736D3F" w:rsidP="00720820">
      <w:pPr>
        <w:rPr>
          <w:b/>
        </w:rPr>
      </w:pPr>
    </w:p>
    <w:p w:rsidR="00736D3F" w:rsidRDefault="00400150" w:rsidP="00720820">
      <w:pPr>
        <w:rPr>
          <w:b/>
        </w:rPr>
      </w:pPr>
      <w:r>
        <w:rPr>
          <w:b/>
        </w:rPr>
        <w:t>Aim</w:t>
      </w:r>
      <w:r w:rsidR="00594D77">
        <w:rPr>
          <w:b/>
        </w:rPr>
        <w:t>:</w:t>
      </w:r>
    </w:p>
    <w:p w:rsidR="00736D3F" w:rsidRPr="00720820" w:rsidRDefault="00736D3F" w:rsidP="00736D3F">
      <w:r w:rsidRPr="00720820">
        <w:t xml:space="preserve">This audit aims to assess the management and follow up of patients admitted with HF. </w:t>
      </w:r>
    </w:p>
    <w:p w:rsidR="00400150" w:rsidRPr="00720820" w:rsidRDefault="00400150" w:rsidP="00720820">
      <w:pPr>
        <w:rPr>
          <w:b/>
        </w:rPr>
      </w:pPr>
    </w:p>
    <w:p w:rsidR="006B3EA4" w:rsidRPr="00720820" w:rsidRDefault="005A0D4D" w:rsidP="00720820">
      <w:pPr>
        <w:rPr>
          <w:b/>
        </w:rPr>
      </w:pPr>
      <w:r w:rsidRPr="00720820">
        <w:rPr>
          <w:b/>
        </w:rPr>
        <w:t>Method</w:t>
      </w:r>
      <w:r w:rsidR="00C76F71" w:rsidRPr="00720820">
        <w:rPr>
          <w:b/>
        </w:rPr>
        <w:t>ology:</w:t>
      </w:r>
      <w:r w:rsidR="00C039A2" w:rsidRPr="00720820">
        <w:rPr>
          <w:b/>
        </w:rPr>
        <w:t xml:space="preserve"> </w:t>
      </w:r>
    </w:p>
    <w:p w:rsidR="00C039A2" w:rsidRPr="00736D3F" w:rsidRDefault="006B3EA4" w:rsidP="00736D3F">
      <w:pPr>
        <w:jc w:val="both"/>
      </w:pPr>
      <w:r w:rsidRPr="00720820">
        <w:t xml:space="preserve">All </w:t>
      </w:r>
      <w:r w:rsidR="0095114E">
        <w:t>HF admissions</w:t>
      </w:r>
      <w:r w:rsidR="00736D3F">
        <w:t xml:space="preserve"> over a six week period from January 2016 till </w:t>
      </w:r>
      <w:r w:rsidR="0095114E">
        <w:t xml:space="preserve">March </w:t>
      </w:r>
      <w:r w:rsidRPr="00720820">
        <w:t xml:space="preserve">2016 were analysed. </w:t>
      </w:r>
      <w:r w:rsidR="0095114E">
        <w:t xml:space="preserve"> Data was c</w:t>
      </w:r>
      <w:r w:rsidRPr="00720820">
        <w:t>ollected from the</w:t>
      </w:r>
      <w:r w:rsidR="00720820" w:rsidRPr="00720820">
        <w:t xml:space="preserve"> casualty admission booklet. </w:t>
      </w:r>
    </w:p>
    <w:p w:rsidR="0027302E" w:rsidRPr="00720820" w:rsidRDefault="0027302E" w:rsidP="00720820"/>
    <w:p w:rsidR="00A860BE" w:rsidRPr="00720820" w:rsidRDefault="005A0D4D" w:rsidP="00720820">
      <w:pPr>
        <w:rPr>
          <w:b/>
        </w:rPr>
      </w:pPr>
      <w:r w:rsidRPr="00720820">
        <w:rPr>
          <w:b/>
        </w:rPr>
        <w:t>Results:</w:t>
      </w:r>
    </w:p>
    <w:p w:rsidR="00095062" w:rsidRDefault="009E2157" w:rsidP="00720820">
      <w:r>
        <w:t xml:space="preserve">157 </w:t>
      </w:r>
      <w:r w:rsidR="00A9709A" w:rsidRPr="00720820">
        <w:t>admissions were assessed</w:t>
      </w:r>
      <w:r>
        <w:t xml:space="preserve">; </w:t>
      </w:r>
      <w:r w:rsidR="00C93A14">
        <w:t xml:space="preserve">58% </w:t>
      </w:r>
      <w:r w:rsidR="00D056F5">
        <w:t>female,</w:t>
      </w:r>
      <w:r w:rsidR="00C93A14">
        <w:t xml:space="preserve"> </w:t>
      </w:r>
      <w:r w:rsidR="00C93A14" w:rsidRPr="00720820">
        <w:t>41</w:t>
      </w:r>
      <w:r w:rsidR="00C93A14">
        <w:t xml:space="preserve"> % </w:t>
      </w:r>
      <w:r w:rsidR="00095062" w:rsidRPr="00720820">
        <w:t>male.</w:t>
      </w:r>
      <w:r w:rsidR="008E51F7">
        <w:t xml:space="preserve"> 19.1% were new cases however 80% were CHF exacerbation</w:t>
      </w:r>
      <w:r w:rsidR="00D056F5">
        <w:t>s.</w:t>
      </w:r>
    </w:p>
    <w:p w:rsidR="0005254B" w:rsidRDefault="00D056F5" w:rsidP="00720820">
      <w:r>
        <w:t xml:space="preserve">85.7 </w:t>
      </w:r>
      <w:r w:rsidR="008E51F7">
        <w:t>% were</w:t>
      </w:r>
      <w:r w:rsidR="00A9709A" w:rsidRPr="00720820">
        <w:t xml:space="preserve"> admitted</w:t>
      </w:r>
      <w:r w:rsidR="0005254B">
        <w:t xml:space="preserve"> from A&amp;E</w:t>
      </w:r>
      <w:r w:rsidR="00A9709A" w:rsidRPr="00720820">
        <w:t xml:space="preserve"> under </w:t>
      </w:r>
      <w:r w:rsidR="005877CC" w:rsidRPr="00720820">
        <w:t>a medical consultant</w:t>
      </w:r>
      <w:r w:rsidR="00A9709A" w:rsidRPr="00720820">
        <w:t xml:space="preserve"> and</w:t>
      </w:r>
      <w:r w:rsidR="00095062" w:rsidRPr="00720820">
        <w:t xml:space="preserve"> </w:t>
      </w:r>
      <w:r w:rsidR="008E51F7">
        <w:t>13.3</w:t>
      </w:r>
      <w:r w:rsidR="0045426F">
        <w:t xml:space="preserve">% </w:t>
      </w:r>
      <w:r w:rsidR="0005254B" w:rsidRPr="00720820">
        <w:t>under</w:t>
      </w:r>
      <w:r>
        <w:t xml:space="preserve"> cardiology</w:t>
      </w:r>
      <w:r w:rsidR="0005254B" w:rsidRPr="00720820">
        <w:t xml:space="preserve">. </w:t>
      </w:r>
    </w:p>
    <w:p w:rsidR="001D7626" w:rsidRPr="00720820" w:rsidRDefault="0045426F" w:rsidP="00720820">
      <w:r>
        <w:t>Only 33.7</w:t>
      </w:r>
      <w:r w:rsidR="00381418">
        <w:t xml:space="preserve">% </w:t>
      </w:r>
      <w:r w:rsidR="00381418" w:rsidRPr="00720820">
        <w:t>had</w:t>
      </w:r>
      <w:r w:rsidRPr="00720820">
        <w:t xml:space="preserve"> a NT Pro BNP taken</w:t>
      </w:r>
      <w:r w:rsidR="00211FE5">
        <w:t xml:space="preserve">. </w:t>
      </w:r>
      <w:r w:rsidR="00381418">
        <w:t xml:space="preserve">From all admissions, </w:t>
      </w:r>
      <w:r w:rsidR="0005254B">
        <w:t>45% had</w:t>
      </w:r>
      <w:r w:rsidR="00381418">
        <w:t xml:space="preserve"> no documented echo on CVIS or on discharge letter.</w:t>
      </w:r>
      <w:r w:rsidR="00211FE5">
        <w:t xml:space="preserve"> </w:t>
      </w:r>
      <w:r w:rsidR="00381418">
        <w:t xml:space="preserve">Of the echoes done; </w:t>
      </w:r>
      <w:r w:rsidR="0005254B">
        <w:t xml:space="preserve">26% </w:t>
      </w:r>
      <w:r w:rsidR="00381418">
        <w:t xml:space="preserve">had a </w:t>
      </w:r>
      <w:r w:rsidR="000D17E1">
        <w:t>preserved</w:t>
      </w:r>
      <w:r w:rsidR="00381418">
        <w:t xml:space="preserve"> EF and </w:t>
      </w:r>
      <w:r w:rsidR="0005254B">
        <w:t xml:space="preserve">28% </w:t>
      </w:r>
      <w:r w:rsidR="00381418">
        <w:t xml:space="preserve">had </w:t>
      </w:r>
      <w:r w:rsidR="000D17E1">
        <w:t>a reduced</w:t>
      </w:r>
      <w:r w:rsidR="00381418">
        <w:t xml:space="preserve"> EF</w:t>
      </w:r>
      <w:r w:rsidR="00D930E6">
        <w:t>, 37 were done before admission</w:t>
      </w:r>
      <w:r w:rsidR="000D17E1">
        <w:t xml:space="preserve"> </w:t>
      </w:r>
      <w:r w:rsidR="0095114E">
        <w:t>(average</w:t>
      </w:r>
      <w:r w:rsidR="003A222E">
        <w:t xml:space="preserve"> over a year before) </w:t>
      </w:r>
      <w:r w:rsidR="00D930E6">
        <w:t>13 were done during adm</w:t>
      </w:r>
      <w:r w:rsidR="003A222E">
        <w:t>ission and 36 after admission (</w:t>
      </w:r>
      <w:r w:rsidR="00D930E6">
        <w:t xml:space="preserve">average of 109 days post discharge) </w:t>
      </w:r>
    </w:p>
    <w:p w:rsidR="0045426F" w:rsidRPr="00720820" w:rsidRDefault="0045426F" w:rsidP="00720820"/>
    <w:p w:rsidR="00FD1C6A" w:rsidRDefault="00D930E6" w:rsidP="00720820">
      <w:r>
        <w:t xml:space="preserve">On discharge, </w:t>
      </w:r>
      <w:r w:rsidR="001D7626">
        <w:t xml:space="preserve">60% </w:t>
      </w:r>
      <w:r w:rsidR="00F05A2A" w:rsidRPr="00720820">
        <w:t>were</w:t>
      </w:r>
      <w:r>
        <w:t xml:space="preserve"> </w:t>
      </w:r>
      <w:r w:rsidR="00F05A2A" w:rsidRPr="00720820">
        <w:t xml:space="preserve">on an </w:t>
      </w:r>
      <w:r w:rsidR="003A222E">
        <w:t>ACEi/ARB</w:t>
      </w:r>
      <w:r>
        <w:t>,</w:t>
      </w:r>
      <w:r w:rsidR="00211FE5">
        <w:t xml:space="preserve"> 39.5% were on a B blocker, </w:t>
      </w:r>
      <w:r w:rsidR="001D7626">
        <w:t>30%</w:t>
      </w:r>
      <w:r w:rsidR="00720820" w:rsidRPr="00720820">
        <w:t xml:space="preserve"> were on S</w:t>
      </w:r>
      <w:r w:rsidR="00FD1C6A" w:rsidRPr="00720820">
        <w:t xml:space="preserve">pironolactone and 92% were on diuretics.  </w:t>
      </w:r>
    </w:p>
    <w:p w:rsidR="00F615C0" w:rsidRPr="00720820" w:rsidRDefault="00F615C0" w:rsidP="00720820"/>
    <w:p w:rsidR="00FD1C6A" w:rsidRPr="00720820" w:rsidRDefault="00F615C0" w:rsidP="00720820">
      <w:r>
        <w:t xml:space="preserve">From the medical admissions, 13.3 % were referred to a </w:t>
      </w:r>
      <w:r w:rsidR="00211FE5">
        <w:t>cardiology outpatient for</w:t>
      </w:r>
      <w:r>
        <w:t xml:space="preserve"> follow up </w:t>
      </w:r>
      <w:r w:rsidR="003A222E">
        <w:t xml:space="preserve">. </w:t>
      </w:r>
      <w:r>
        <w:t>From the cardiology admissions, 12% were referred to</w:t>
      </w:r>
      <w:r w:rsidR="00211FE5">
        <w:t xml:space="preserve"> outpatients </w:t>
      </w:r>
      <w:r>
        <w:t xml:space="preserve">and 6.36% were referred to </w:t>
      </w:r>
      <w:r w:rsidR="00381418">
        <w:t>specialized HF clinic</w:t>
      </w:r>
    </w:p>
    <w:p w:rsidR="00D930E6" w:rsidRDefault="009B38D9" w:rsidP="00720820">
      <w:pPr>
        <w:rPr>
          <w:b/>
        </w:rPr>
      </w:pPr>
      <w:r w:rsidRPr="00720820">
        <w:t xml:space="preserve">                                                                                                                                 </w:t>
      </w:r>
    </w:p>
    <w:p w:rsidR="005A0D4D" w:rsidRPr="00720820" w:rsidRDefault="00400150" w:rsidP="00720820">
      <w:pPr>
        <w:rPr>
          <w:b/>
        </w:rPr>
      </w:pPr>
      <w:r>
        <w:rPr>
          <w:b/>
        </w:rPr>
        <w:t>Conclusion</w:t>
      </w:r>
      <w:r w:rsidR="005A0D4D" w:rsidRPr="00720820">
        <w:rPr>
          <w:b/>
        </w:rPr>
        <w:t xml:space="preserve">: </w:t>
      </w:r>
    </w:p>
    <w:p w:rsidR="005A0D4D" w:rsidRPr="00720820" w:rsidRDefault="005A0D4D" w:rsidP="00720820">
      <w:pPr>
        <w:rPr>
          <w:b/>
        </w:rPr>
      </w:pPr>
    </w:p>
    <w:p w:rsidR="00211FE5" w:rsidRDefault="00381418" w:rsidP="00720820">
      <w:r>
        <w:t xml:space="preserve">The great number of </w:t>
      </w:r>
      <w:r w:rsidR="003A222E">
        <w:t xml:space="preserve">CHF exacerbations </w:t>
      </w:r>
      <w:r>
        <w:t>should make us question our management</w:t>
      </w:r>
      <w:r w:rsidR="0005254B">
        <w:t xml:space="preserve"> of</w:t>
      </w:r>
      <w:r w:rsidR="00211FE5">
        <w:t xml:space="preserve"> HF</w:t>
      </w:r>
      <w:r w:rsidR="00D056F5">
        <w:t>.</w:t>
      </w:r>
      <w:r w:rsidR="003A222E">
        <w:t xml:space="preserve"> </w:t>
      </w:r>
    </w:p>
    <w:p w:rsidR="00720820" w:rsidRPr="00720820" w:rsidRDefault="00211FE5" w:rsidP="00720820">
      <w:r>
        <w:t>The May 2016 ESC guidelines advise that</w:t>
      </w:r>
      <w:r w:rsidR="00720820" w:rsidRPr="00720820">
        <w:t xml:space="preserve"> patients </w:t>
      </w:r>
      <w:r w:rsidR="00185459" w:rsidRPr="00720820">
        <w:t>should be assessed by Cardiology at some point</w:t>
      </w:r>
      <w:r w:rsidR="00C53F79" w:rsidRPr="00720820">
        <w:t xml:space="preserve"> </w:t>
      </w:r>
      <w:r w:rsidR="00185459" w:rsidRPr="00720820">
        <w:t xml:space="preserve">either during admission or as an </w:t>
      </w:r>
      <w:r w:rsidR="00381418">
        <w:t xml:space="preserve">early </w:t>
      </w:r>
      <w:r w:rsidR="00185459" w:rsidRPr="00720820">
        <w:t>outpatient</w:t>
      </w:r>
      <w:r w:rsidR="00720820" w:rsidRPr="00720820">
        <w:t>.</w:t>
      </w:r>
      <w:r w:rsidR="00381418">
        <w:t xml:space="preserve"> NT Pro BNP is poorly used </w:t>
      </w:r>
      <w:r w:rsidR="0005254B">
        <w:t xml:space="preserve">and </w:t>
      </w:r>
      <w:r w:rsidR="003A222E">
        <w:t xml:space="preserve">few patients had an early echo done. </w:t>
      </w:r>
    </w:p>
    <w:p w:rsidR="00720820" w:rsidRPr="00720820" w:rsidRDefault="00720820" w:rsidP="00720820"/>
    <w:p w:rsidR="003A222E" w:rsidRDefault="003A222E" w:rsidP="00720820"/>
    <w:p w:rsidR="00720820" w:rsidRDefault="00720820" w:rsidP="00720820">
      <w:pPr>
        <w:rPr>
          <w:b/>
        </w:rPr>
      </w:pPr>
      <w:r w:rsidRPr="00720820">
        <w:rPr>
          <w:b/>
        </w:rPr>
        <w:t>References:</w:t>
      </w:r>
    </w:p>
    <w:p w:rsidR="00720820" w:rsidRDefault="00720820" w:rsidP="00720820">
      <w:pPr>
        <w:rPr>
          <w:b/>
        </w:rPr>
      </w:pPr>
    </w:p>
    <w:p w:rsidR="00720820" w:rsidRDefault="009E2157" w:rsidP="009E2157">
      <w:pPr>
        <w:pStyle w:val="ListParagraph"/>
        <w:numPr>
          <w:ilvl w:val="0"/>
          <w:numId w:val="2"/>
        </w:numPr>
      </w:pPr>
      <w:r w:rsidRPr="00594D77">
        <w:t>2016 ESC Guidelines for the diagnosis and treatment of acute and chronic heart failure</w:t>
      </w:r>
      <w:r>
        <w:t>. European Heart Journal (2016) 37, 2129–2200</w:t>
      </w:r>
    </w:p>
    <w:p w:rsidR="00720820" w:rsidRPr="00720820" w:rsidRDefault="00720820" w:rsidP="00720820">
      <w:pPr>
        <w:pStyle w:val="ListParagraph"/>
        <w:numPr>
          <w:ilvl w:val="0"/>
          <w:numId w:val="2"/>
        </w:numPr>
      </w:pPr>
      <w:r>
        <w:t xml:space="preserve">National Heart </w:t>
      </w:r>
      <w:r w:rsidR="008C5FDB">
        <w:t>Failure</w:t>
      </w:r>
      <w:r>
        <w:t xml:space="preserve"> </w:t>
      </w:r>
      <w:r w:rsidR="008C5FDB">
        <w:t>Audit</w:t>
      </w:r>
      <w:r>
        <w:t xml:space="preserve">. April 2013-March2014. </w:t>
      </w:r>
      <w:r w:rsidR="008C5FDB">
        <w:t xml:space="preserve">British Society for Heart failure. </w:t>
      </w:r>
    </w:p>
    <w:p w:rsidR="00720820" w:rsidRPr="00720820" w:rsidRDefault="00720820" w:rsidP="00720820">
      <w:pPr>
        <w:pStyle w:val="ListParagraph"/>
        <w:rPr>
          <w:b/>
        </w:rPr>
      </w:pPr>
    </w:p>
    <w:sectPr w:rsidR="00720820" w:rsidRPr="00720820" w:rsidSect="00F36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19E"/>
    <w:multiLevelType w:val="hybridMultilevel"/>
    <w:tmpl w:val="36D02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0E47"/>
    <w:multiLevelType w:val="hybridMultilevel"/>
    <w:tmpl w:val="2F1E0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8E8"/>
    <w:rsid w:val="0005254B"/>
    <w:rsid w:val="00085671"/>
    <w:rsid w:val="00095062"/>
    <w:rsid w:val="000D17E1"/>
    <w:rsid w:val="00185459"/>
    <w:rsid w:val="001D7626"/>
    <w:rsid w:val="00211FE5"/>
    <w:rsid w:val="00265057"/>
    <w:rsid w:val="0027302E"/>
    <w:rsid w:val="00381418"/>
    <w:rsid w:val="00391943"/>
    <w:rsid w:val="003A222E"/>
    <w:rsid w:val="00400150"/>
    <w:rsid w:val="0045426F"/>
    <w:rsid w:val="004A43E6"/>
    <w:rsid w:val="005877CC"/>
    <w:rsid w:val="00594D77"/>
    <w:rsid w:val="005A0D4D"/>
    <w:rsid w:val="005D3DB9"/>
    <w:rsid w:val="006B3EA4"/>
    <w:rsid w:val="00720820"/>
    <w:rsid w:val="00736D3F"/>
    <w:rsid w:val="007611AA"/>
    <w:rsid w:val="007B1604"/>
    <w:rsid w:val="00823316"/>
    <w:rsid w:val="008C5FDB"/>
    <w:rsid w:val="008E51F7"/>
    <w:rsid w:val="008F60BF"/>
    <w:rsid w:val="0095114E"/>
    <w:rsid w:val="009B38D9"/>
    <w:rsid w:val="009E2157"/>
    <w:rsid w:val="00A860BE"/>
    <w:rsid w:val="00A9709A"/>
    <w:rsid w:val="00B61582"/>
    <w:rsid w:val="00C039A2"/>
    <w:rsid w:val="00C051A3"/>
    <w:rsid w:val="00C53F79"/>
    <w:rsid w:val="00C76F71"/>
    <w:rsid w:val="00C84FA9"/>
    <w:rsid w:val="00C93A14"/>
    <w:rsid w:val="00CD1517"/>
    <w:rsid w:val="00D056F5"/>
    <w:rsid w:val="00D930E6"/>
    <w:rsid w:val="00DE7DE7"/>
    <w:rsid w:val="00F05A2A"/>
    <w:rsid w:val="00F36962"/>
    <w:rsid w:val="00F615C0"/>
    <w:rsid w:val="00F650F4"/>
    <w:rsid w:val="00FB68E8"/>
    <w:rsid w:val="00FD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D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giact001</dc:creator>
  <cp:lastModifiedBy>Tara</cp:lastModifiedBy>
  <cp:revision>2</cp:revision>
  <dcterms:created xsi:type="dcterms:W3CDTF">2016-09-30T17:54:00Z</dcterms:created>
  <dcterms:modified xsi:type="dcterms:W3CDTF">2016-09-30T17:54:00Z</dcterms:modified>
</cp:coreProperties>
</file>